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500C4" w14:textId="13E96FDF" w:rsidR="007806B7" w:rsidRDefault="00E74D81">
      <w:pPr>
        <w:pStyle w:val="BodyText"/>
        <w:spacing w:before="77"/>
        <w:ind w:right="139"/>
        <w:jc w:val="right"/>
      </w:pPr>
      <w:r>
        <w:rPr>
          <w:noProof/>
        </w:rPr>
        <w:drawing>
          <wp:anchor distT="0" distB="0" distL="0" distR="0" simplePos="0" relativeHeight="251657216" behindDoc="0" locked="0" layoutInCell="1" allowOverlap="1" wp14:anchorId="40A50102" wp14:editId="40A50103">
            <wp:simplePos x="0" y="0"/>
            <wp:positionH relativeFrom="page">
              <wp:posOffset>899795</wp:posOffset>
            </wp:positionH>
            <wp:positionV relativeFrom="paragraph">
              <wp:posOffset>49784</wp:posOffset>
            </wp:positionV>
            <wp:extent cx="784859" cy="47815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84859" cy="478153"/>
                    </a:xfrm>
                    <a:prstGeom prst="rect">
                      <a:avLst/>
                    </a:prstGeom>
                  </pic:spPr>
                </pic:pic>
              </a:graphicData>
            </a:graphic>
          </wp:anchor>
        </w:drawing>
      </w:r>
      <w:r>
        <w:t xml:space="preserve">Stockholm, </w:t>
      </w:r>
      <w:r w:rsidR="007B6A2D">
        <w:t xml:space="preserve">1 April </w:t>
      </w:r>
      <w:r>
        <w:t>20</w:t>
      </w:r>
      <w:r w:rsidR="007B6A2D">
        <w:t>21</w:t>
      </w:r>
    </w:p>
    <w:p w14:paraId="40A500C5" w14:textId="77777777" w:rsidR="007806B7" w:rsidRDefault="007806B7">
      <w:pPr>
        <w:pStyle w:val="BodyText"/>
      </w:pPr>
    </w:p>
    <w:p w14:paraId="40A500C6" w14:textId="77777777" w:rsidR="007806B7" w:rsidRDefault="007806B7">
      <w:pPr>
        <w:pStyle w:val="BodyText"/>
      </w:pPr>
    </w:p>
    <w:p w14:paraId="40A500C7" w14:textId="77777777" w:rsidR="007806B7" w:rsidRDefault="007806B7">
      <w:pPr>
        <w:pStyle w:val="BodyText"/>
      </w:pPr>
    </w:p>
    <w:p w14:paraId="40A500C8" w14:textId="77777777" w:rsidR="007806B7" w:rsidRDefault="007806B7">
      <w:pPr>
        <w:pStyle w:val="BodyText"/>
      </w:pPr>
    </w:p>
    <w:p w14:paraId="40A500CA" w14:textId="5530E136" w:rsidR="007806B7" w:rsidRDefault="00E74D81">
      <w:pPr>
        <w:spacing w:before="266" w:line="259" w:lineRule="auto"/>
        <w:ind w:left="135" w:right="771"/>
        <w:rPr>
          <w:b/>
          <w:sz w:val="40"/>
        </w:rPr>
      </w:pPr>
      <w:r>
        <w:rPr>
          <w:b/>
          <w:color w:val="A6A6A6"/>
          <w:sz w:val="40"/>
        </w:rPr>
        <w:t>HL partner with retailers to delight shoppers with fruit &amp; vegetables</w:t>
      </w:r>
    </w:p>
    <w:p w14:paraId="5B1C1367" w14:textId="77777777" w:rsidR="00F4240A" w:rsidRDefault="00F4240A">
      <w:pPr>
        <w:spacing w:before="269"/>
        <w:ind w:left="135" w:right="139"/>
        <w:jc w:val="both"/>
        <w:rPr>
          <w:i/>
          <w:sz w:val="20"/>
          <w:szCs w:val="20"/>
        </w:rPr>
      </w:pPr>
    </w:p>
    <w:p w14:paraId="40A500CB" w14:textId="56C19272" w:rsidR="007806B7" w:rsidRPr="0021190A" w:rsidRDefault="00E74D81">
      <w:pPr>
        <w:spacing w:before="269"/>
        <w:ind w:left="135" w:right="139"/>
        <w:jc w:val="both"/>
        <w:rPr>
          <w:i/>
          <w:sz w:val="20"/>
          <w:szCs w:val="20"/>
        </w:rPr>
      </w:pPr>
      <w:r w:rsidRPr="0021190A">
        <w:rPr>
          <w:i/>
          <w:sz w:val="20"/>
          <w:szCs w:val="20"/>
        </w:rPr>
        <w:t>Grocery chains and speciality stores are looking for new ways to attract shoppers whilst cutting down on</w:t>
      </w:r>
      <w:r w:rsidRPr="0021190A">
        <w:rPr>
          <w:i/>
          <w:spacing w:val="-6"/>
          <w:sz w:val="20"/>
          <w:szCs w:val="20"/>
        </w:rPr>
        <w:t xml:space="preserve"> </w:t>
      </w:r>
      <w:r w:rsidRPr="0021190A">
        <w:rPr>
          <w:i/>
          <w:sz w:val="20"/>
          <w:szCs w:val="20"/>
        </w:rPr>
        <w:t>cost</w:t>
      </w:r>
      <w:r w:rsidRPr="0021190A">
        <w:rPr>
          <w:i/>
          <w:spacing w:val="-5"/>
          <w:sz w:val="20"/>
          <w:szCs w:val="20"/>
        </w:rPr>
        <w:t xml:space="preserve"> </w:t>
      </w:r>
      <w:r w:rsidRPr="0021190A">
        <w:rPr>
          <w:i/>
          <w:sz w:val="20"/>
          <w:szCs w:val="20"/>
        </w:rPr>
        <w:t>and</w:t>
      </w:r>
      <w:r w:rsidRPr="0021190A">
        <w:rPr>
          <w:i/>
          <w:spacing w:val="-6"/>
          <w:sz w:val="20"/>
          <w:szCs w:val="20"/>
        </w:rPr>
        <w:t xml:space="preserve"> </w:t>
      </w:r>
      <w:r w:rsidRPr="0021190A">
        <w:rPr>
          <w:i/>
          <w:sz w:val="20"/>
          <w:szCs w:val="20"/>
        </w:rPr>
        <w:t>waste.</w:t>
      </w:r>
      <w:r w:rsidRPr="0021190A">
        <w:rPr>
          <w:i/>
          <w:spacing w:val="-5"/>
          <w:sz w:val="20"/>
          <w:szCs w:val="20"/>
        </w:rPr>
        <w:t xml:space="preserve"> </w:t>
      </w:r>
      <w:r w:rsidRPr="0021190A">
        <w:rPr>
          <w:i/>
          <w:sz w:val="20"/>
          <w:szCs w:val="20"/>
        </w:rPr>
        <w:t>In</w:t>
      </w:r>
      <w:r w:rsidRPr="0021190A">
        <w:rPr>
          <w:i/>
          <w:spacing w:val="-6"/>
          <w:sz w:val="20"/>
          <w:szCs w:val="20"/>
        </w:rPr>
        <w:t xml:space="preserve"> </w:t>
      </w:r>
      <w:r w:rsidRPr="0021190A">
        <w:rPr>
          <w:i/>
          <w:sz w:val="20"/>
          <w:szCs w:val="20"/>
        </w:rPr>
        <w:t>response</w:t>
      </w:r>
      <w:r w:rsidRPr="0021190A">
        <w:rPr>
          <w:i/>
          <w:spacing w:val="-5"/>
          <w:sz w:val="20"/>
          <w:szCs w:val="20"/>
        </w:rPr>
        <w:t xml:space="preserve"> </w:t>
      </w:r>
      <w:r w:rsidRPr="0021190A">
        <w:rPr>
          <w:i/>
          <w:sz w:val="20"/>
          <w:szCs w:val="20"/>
        </w:rPr>
        <w:t>to</w:t>
      </w:r>
      <w:r w:rsidRPr="0021190A">
        <w:rPr>
          <w:i/>
          <w:spacing w:val="-6"/>
          <w:sz w:val="20"/>
          <w:szCs w:val="20"/>
        </w:rPr>
        <w:t xml:space="preserve"> </w:t>
      </w:r>
      <w:r w:rsidRPr="0021190A">
        <w:rPr>
          <w:i/>
          <w:sz w:val="20"/>
          <w:szCs w:val="20"/>
        </w:rPr>
        <w:t>these</w:t>
      </w:r>
      <w:r w:rsidRPr="0021190A">
        <w:rPr>
          <w:i/>
          <w:spacing w:val="-6"/>
          <w:sz w:val="20"/>
          <w:szCs w:val="20"/>
        </w:rPr>
        <w:t xml:space="preserve"> </w:t>
      </w:r>
      <w:r w:rsidRPr="0021190A">
        <w:rPr>
          <w:i/>
          <w:sz w:val="20"/>
          <w:szCs w:val="20"/>
        </w:rPr>
        <w:t>challenges,</w:t>
      </w:r>
      <w:r w:rsidRPr="0021190A">
        <w:rPr>
          <w:i/>
          <w:spacing w:val="-5"/>
          <w:sz w:val="20"/>
          <w:szCs w:val="20"/>
        </w:rPr>
        <w:t xml:space="preserve"> </w:t>
      </w:r>
      <w:r w:rsidRPr="0021190A">
        <w:rPr>
          <w:i/>
          <w:sz w:val="20"/>
          <w:szCs w:val="20"/>
        </w:rPr>
        <w:t>HL</w:t>
      </w:r>
      <w:r w:rsidRPr="0021190A">
        <w:rPr>
          <w:i/>
          <w:spacing w:val="-6"/>
          <w:sz w:val="20"/>
          <w:szCs w:val="20"/>
        </w:rPr>
        <w:t xml:space="preserve"> </w:t>
      </w:r>
      <w:r w:rsidRPr="0021190A">
        <w:rPr>
          <w:i/>
          <w:sz w:val="20"/>
          <w:szCs w:val="20"/>
        </w:rPr>
        <w:t>offers</w:t>
      </w:r>
      <w:r w:rsidRPr="0021190A">
        <w:rPr>
          <w:i/>
          <w:spacing w:val="-2"/>
          <w:sz w:val="20"/>
          <w:szCs w:val="20"/>
        </w:rPr>
        <w:t xml:space="preserve"> </w:t>
      </w:r>
      <w:r w:rsidRPr="0021190A">
        <w:rPr>
          <w:i/>
          <w:sz w:val="20"/>
          <w:szCs w:val="20"/>
        </w:rPr>
        <w:t>a</w:t>
      </w:r>
      <w:r w:rsidRPr="0021190A">
        <w:rPr>
          <w:i/>
          <w:spacing w:val="-6"/>
          <w:sz w:val="20"/>
          <w:szCs w:val="20"/>
        </w:rPr>
        <w:t xml:space="preserve"> </w:t>
      </w:r>
      <w:r w:rsidRPr="0021190A">
        <w:rPr>
          <w:i/>
          <w:sz w:val="20"/>
          <w:szCs w:val="20"/>
        </w:rPr>
        <w:t>suite</w:t>
      </w:r>
      <w:r w:rsidRPr="0021190A">
        <w:rPr>
          <w:i/>
          <w:spacing w:val="-3"/>
          <w:sz w:val="20"/>
          <w:szCs w:val="20"/>
        </w:rPr>
        <w:t xml:space="preserve"> </w:t>
      </w:r>
      <w:r w:rsidRPr="0021190A">
        <w:rPr>
          <w:i/>
          <w:sz w:val="20"/>
          <w:szCs w:val="20"/>
        </w:rPr>
        <w:t>of</w:t>
      </w:r>
      <w:r w:rsidRPr="0021190A">
        <w:rPr>
          <w:i/>
          <w:spacing w:val="-5"/>
          <w:sz w:val="20"/>
          <w:szCs w:val="20"/>
        </w:rPr>
        <w:t xml:space="preserve"> </w:t>
      </w:r>
      <w:r w:rsidRPr="0021190A">
        <w:rPr>
          <w:i/>
          <w:sz w:val="20"/>
          <w:szCs w:val="20"/>
        </w:rPr>
        <w:t>merchandising</w:t>
      </w:r>
      <w:r w:rsidRPr="0021190A">
        <w:rPr>
          <w:i/>
          <w:spacing w:val="-6"/>
          <w:sz w:val="20"/>
          <w:szCs w:val="20"/>
        </w:rPr>
        <w:t xml:space="preserve"> </w:t>
      </w:r>
      <w:r w:rsidRPr="0021190A">
        <w:rPr>
          <w:i/>
          <w:sz w:val="20"/>
          <w:szCs w:val="20"/>
        </w:rPr>
        <w:t>solutions</w:t>
      </w:r>
      <w:r w:rsidRPr="0021190A">
        <w:rPr>
          <w:i/>
          <w:spacing w:val="-4"/>
          <w:sz w:val="20"/>
          <w:szCs w:val="20"/>
        </w:rPr>
        <w:t xml:space="preserve"> </w:t>
      </w:r>
      <w:r w:rsidRPr="0021190A">
        <w:rPr>
          <w:i/>
          <w:sz w:val="20"/>
          <w:szCs w:val="20"/>
        </w:rPr>
        <w:t>in</w:t>
      </w:r>
      <w:r w:rsidRPr="0021190A">
        <w:rPr>
          <w:i/>
          <w:spacing w:val="-5"/>
          <w:sz w:val="20"/>
          <w:szCs w:val="20"/>
        </w:rPr>
        <w:t xml:space="preserve"> </w:t>
      </w:r>
      <w:r w:rsidRPr="0021190A">
        <w:rPr>
          <w:i/>
          <w:sz w:val="20"/>
          <w:szCs w:val="20"/>
        </w:rPr>
        <w:t>line with their passion for innovation, efficiency and creating a better shopping</w:t>
      </w:r>
      <w:r w:rsidRPr="0021190A">
        <w:rPr>
          <w:i/>
          <w:spacing w:val="-15"/>
          <w:sz w:val="20"/>
          <w:szCs w:val="20"/>
        </w:rPr>
        <w:t xml:space="preserve"> </w:t>
      </w:r>
      <w:r w:rsidRPr="0021190A">
        <w:rPr>
          <w:i/>
          <w:sz w:val="20"/>
          <w:szCs w:val="20"/>
        </w:rPr>
        <w:t>experience.</w:t>
      </w:r>
    </w:p>
    <w:p w14:paraId="40A500CC" w14:textId="77777777" w:rsidR="007806B7" w:rsidRPr="0021190A" w:rsidRDefault="007806B7">
      <w:pPr>
        <w:pStyle w:val="BodyText"/>
        <w:spacing w:before="2"/>
        <w:rPr>
          <w:i/>
        </w:rPr>
      </w:pPr>
    </w:p>
    <w:p w14:paraId="40A500CD" w14:textId="5AE515C8" w:rsidR="007806B7" w:rsidRPr="0021190A" w:rsidRDefault="00E74D81">
      <w:pPr>
        <w:pStyle w:val="BodyText"/>
        <w:ind w:left="135" w:right="136"/>
        <w:jc w:val="both"/>
        <w:rPr>
          <w:color w:val="0070C0"/>
        </w:rPr>
      </w:pPr>
      <w:r w:rsidRPr="0021190A">
        <w:t xml:space="preserve">The retail landscape is more competitive than ever with e-commerce taking market share. One significant </w:t>
      </w:r>
      <w:r w:rsidRPr="0025384B">
        <w:t xml:space="preserve">advantage physical </w:t>
      </w:r>
      <w:r w:rsidR="00960500" w:rsidRPr="0025384B">
        <w:t>store</w:t>
      </w:r>
      <w:r w:rsidR="00E25074" w:rsidRPr="0025384B">
        <w:t>s</w:t>
      </w:r>
      <w:r w:rsidRPr="0025384B">
        <w:t xml:space="preserve"> </w:t>
      </w:r>
      <w:r w:rsidR="00960500" w:rsidRPr="0025384B">
        <w:t>ha</w:t>
      </w:r>
      <w:r w:rsidR="00E25074" w:rsidRPr="0025384B">
        <w:t>ve</w:t>
      </w:r>
      <w:r w:rsidRPr="0025384B">
        <w:t xml:space="preserve"> over online shopping is this: retailers can delight shoppers with fresh food</w:t>
      </w:r>
      <w:r w:rsidR="00DA2D03" w:rsidRPr="0025384B">
        <w:t>, a destination category,</w:t>
      </w:r>
      <w:r w:rsidRPr="0025384B">
        <w:t xml:space="preserve"> </w:t>
      </w:r>
      <w:r w:rsidR="00FE1F28" w:rsidRPr="0025384B">
        <w:t>especially</w:t>
      </w:r>
      <w:r w:rsidRPr="0021190A">
        <w:t xml:space="preserve"> fruit and vegetables. Shoppers prefer to personally select their own fresh produce and </w:t>
      </w:r>
      <w:r w:rsidR="00EC6CBF" w:rsidRPr="0021190A">
        <w:t xml:space="preserve">enjoy an authentic </w:t>
      </w:r>
      <w:r w:rsidR="009600BA" w:rsidRPr="0021190A">
        <w:t>shopping experience.</w:t>
      </w:r>
      <w:r w:rsidR="009600BA" w:rsidRPr="0021190A">
        <w:rPr>
          <w:color w:val="0070C0"/>
        </w:rPr>
        <w:t xml:space="preserve"> </w:t>
      </w:r>
    </w:p>
    <w:p w14:paraId="40A500CE" w14:textId="77777777" w:rsidR="007806B7" w:rsidRPr="0021190A" w:rsidRDefault="007806B7">
      <w:pPr>
        <w:pStyle w:val="BodyText"/>
        <w:spacing w:before="4"/>
      </w:pPr>
    </w:p>
    <w:p w14:paraId="40A500CF" w14:textId="2DA29167" w:rsidR="007806B7" w:rsidRPr="0021190A" w:rsidRDefault="00125337">
      <w:pPr>
        <w:pStyle w:val="BodyText"/>
        <w:ind w:left="135" w:right="138"/>
        <w:jc w:val="both"/>
      </w:pPr>
      <w:r w:rsidRPr="0021190A">
        <w:t>Q</w:t>
      </w:r>
      <w:r w:rsidR="00E74D81" w:rsidRPr="0021190A">
        <w:t>uality fresh produce display is the number one reason why shoppers will choose a store with many</w:t>
      </w:r>
      <w:r w:rsidR="00E74D81" w:rsidRPr="0021190A">
        <w:rPr>
          <w:spacing w:val="-18"/>
        </w:rPr>
        <w:t xml:space="preserve"> </w:t>
      </w:r>
      <w:r w:rsidR="00E74D81" w:rsidRPr="0021190A">
        <w:t>inspired</w:t>
      </w:r>
      <w:r w:rsidR="00E74D81" w:rsidRPr="0021190A">
        <w:rPr>
          <w:spacing w:val="-12"/>
        </w:rPr>
        <w:t xml:space="preserve"> </w:t>
      </w:r>
      <w:r w:rsidR="00E74D81" w:rsidRPr="0021190A">
        <w:t>by</w:t>
      </w:r>
      <w:r w:rsidR="00E74D81" w:rsidRPr="0021190A">
        <w:rPr>
          <w:spacing w:val="-16"/>
        </w:rPr>
        <w:t xml:space="preserve"> </w:t>
      </w:r>
      <w:r w:rsidR="00E74D81" w:rsidRPr="0021190A">
        <w:t>the</w:t>
      </w:r>
      <w:r w:rsidR="00E74D81" w:rsidRPr="0021190A">
        <w:rPr>
          <w:spacing w:val="-13"/>
        </w:rPr>
        <w:t xml:space="preserve"> </w:t>
      </w:r>
      <w:r w:rsidR="00E74D81" w:rsidRPr="0021190A">
        <w:t>sensation,</w:t>
      </w:r>
      <w:r w:rsidR="00E74D81" w:rsidRPr="0021190A">
        <w:rPr>
          <w:spacing w:val="-13"/>
        </w:rPr>
        <w:t xml:space="preserve"> </w:t>
      </w:r>
      <w:r w:rsidR="00E74D81" w:rsidRPr="0021190A">
        <w:t>sight</w:t>
      </w:r>
      <w:r w:rsidR="00866BC4" w:rsidRPr="0021190A">
        <w:t>,</w:t>
      </w:r>
      <w:r w:rsidR="00E74D81" w:rsidRPr="0021190A">
        <w:rPr>
          <w:spacing w:val="-13"/>
        </w:rPr>
        <w:t xml:space="preserve"> </w:t>
      </w:r>
      <w:r w:rsidR="00E74D81" w:rsidRPr="0021190A">
        <w:t>and</w:t>
      </w:r>
      <w:r w:rsidR="00E74D81" w:rsidRPr="0021190A">
        <w:rPr>
          <w:spacing w:val="-13"/>
        </w:rPr>
        <w:t xml:space="preserve"> </w:t>
      </w:r>
      <w:r w:rsidR="00E74D81" w:rsidRPr="0021190A">
        <w:t>smell.</w:t>
      </w:r>
      <w:r w:rsidR="00E74D81" w:rsidRPr="0021190A">
        <w:rPr>
          <w:spacing w:val="-13"/>
        </w:rPr>
        <w:t xml:space="preserve"> </w:t>
      </w:r>
      <w:r w:rsidR="00E74D81" w:rsidRPr="0021190A">
        <w:t>Fruit</w:t>
      </w:r>
      <w:r w:rsidR="00E74D81" w:rsidRPr="0021190A">
        <w:rPr>
          <w:spacing w:val="-13"/>
        </w:rPr>
        <w:t xml:space="preserve"> </w:t>
      </w:r>
      <w:r w:rsidR="00E74D81" w:rsidRPr="0021190A">
        <w:t>and</w:t>
      </w:r>
      <w:r w:rsidR="00E74D81" w:rsidRPr="0021190A">
        <w:rPr>
          <w:spacing w:val="-13"/>
        </w:rPr>
        <w:t xml:space="preserve"> </w:t>
      </w:r>
      <w:r w:rsidR="00E74D81" w:rsidRPr="0021190A">
        <w:t>vegetables</w:t>
      </w:r>
      <w:r w:rsidR="00E74D81" w:rsidRPr="0021190A">
        <w:rPr>
          <w:spacing w:val="-11"/>
        </w:rPr>
        <w:t xml:space="preserve"> </w:t>
      </w:r>
      <w:r w:rsidR="00E74D81" w:rsidRPr="0021190A">
        <w:t>are</w:t>
      </w:r>
      <w:r w:rsidR="00E74D81" w:rsidRPr="0021190A">
        <w:rPr>
          <w:spacing w:val="-14"/>
        </w:rPr>
        <w:t xml:space="preserve"> </w:t>
      </w:r>
      <w:r w:rsidR="00E74D81" w:rsidRPr="0021190A">
        <w:t>so</w:t>
      </w:r>
      <w:r w:rsidR="00E74D81" w:rsidRPr="0021190A">
        <w:rPr>
          <w:spacing w:val="-13"/>
        </w:rPr>
        <w:t xml:space="preserve"> </w:t>
      </w:r>
      <w:r w:rsidR="00E74D81" w:rsidRPr="0021190A">
        <w:t>critical</w:t>
      </w:r>
      <w:r w:rsidR="00E74D81" w:rsidRPr="0021190A">
        <w:rPr>
          <w:spacing w:val="-13"/>
        </w:rPr>
        <w:t xml:space="preserve"> </w:t>
      </w:r>
      <w:r w:rsidR="00E74D81" w:rsidRPr="0021190A">
        <w:t>that</w:t>
      </w:r>
      <w:r w:rsidR="00E74D81" w:rsidRPr="0021190A">
        <w:rPr>
          <w:spacing w:val="-13"/>
        </w:rPr>
        <w:t xml:space="preserve"> </w:t>
      </w:r>
      <w:r w:rsidR="00E74D81" w:rsidRPr="0021190A">
        <w:t>almost</w:t>
      </w:r>
      <w:r w:rsidR="00E74D81" w:rsidRPr="0021190A">
        <w:rPr>
          <w:spacing w:val="-13"/>
        </w:rPr>
        <w:t xml:space="preserve"> </w:t>
      </w:r>
      <w:r w:rsidR="00E74D81" w:rsidRPr="0021190A">
        <w:t>a</w:t>
      </w:r>
      <w:r w:rsidR="00E74D81" w:rsidRPr="0021190A">
        <w:rPr>
          <w:spacing w:val="-13"/>
        </w:rPr>
        <w:t xml:space="preserve"> </w:t>
      </w:r>
      <w:r w:rsidR="00E74D81" w:rsidRPr="0021190A">
        <w:t xml:space="preserve">quarter of shoppers will switch to a different store for </w:t>
      </w:r>
      <w:r w:rsidR="004B6228" w:rsidRPr="0021190A">
        <w:t xml:space="preserve">a </w:t>
      </w:r>
      <w:r w:rsidR="001948FF" w:rsidRPr="0021190A">
        <w:t>finer</w:t>
      </w:r>
      <w:r w:rsidR="004B6228" w:rsidRPr="0021190A">
        <w:t xml:space="preserve"> </w:t>
      </w:r>
      <w:r w:rsidR="00E74D81" w:rsidRPr="0021190A">
        <w:t>variety.</w:t>
      </w:r>
    </w:p>
    <w:p w14:paraId="02D52874" w14:textId="77777777" w:rsidR="00B857F5" w:rsidRPr="0021190A" w:rsidRDefault="00B857F5" w:rsidP="00B857F5">
      <w:pPr>
        <w:pStyle w:val="BodyText"/>
        <w:ind w:left="136" w:right="136"/>
        <w:jc w:val="both"/>
      </w:pPr>
    </w:p>
    <w:p w14:paraId="06B73971" w14:textId="77777777" w:rsidR="00B857F5" w:rsidRPr="0021190A" w:rsidRDefault="00B857F5" w:rsidP="00B857F5">
      <w:pPr>
        <w:pStyle w:val="BodyText"/>
        <w:ind w:left="136" w:right="136"/>
        <w:jc w:val="both"/>
      </w:pPr>
      <w:r w:rsidRPr="0021190A">
        <w:t>“In the fresh category, retailers face the challenge of offering competitive price, quality, and wide selection without excessive cost. Therefore, we partner with retailers to adopt strategies that create product differentiation with an appealing impression to encourage return shoppers, while increase sales and reduce waste,” says Björn Borgman, CEO at HL.</w:t>
      </w:r>
    </w:p>
    <w:p w14:paraId="6D042629" w14:textId="77777777" w:rsidR="00B857F5" w:rsidRPr="0021190A" w:rsidRDefault="00B857F5" w:rsidP="00B857F5">
      <w:pPr>
        <w:pStyle w:val="BodyText"/>
        <w:ind w:left="136" w:right="136"/>
        <w:jc w:val="both"/>
      </w:pPr>
    </w:p>
    <w:p w14:paraId="40A500D3" w14:textId="3E23586D" w:rsidR="007806B7" w:rsidRPr="0021190A" w:rsidRDefault="00E74D81" w:rsidP="00B857F5">
      <w:pPr>
        <w:pStyle w:val="BodyText"/>
        <w:ind w:left="136" w:right="136"/>
        <w:jc w:val="both"/>
      </w:pPr>
      <w:r w:rsidRPr="0021190A">
        <w:t>John Southerington, Product Manager at HL is pleased to present several products for all zones of the fresh produce department.</w:t>
      </w:r>
    </w:p>
    <w:p w14:paraId="40A500D4" w14:textId="77777777" w:rsidR="007806B7" w:rsidRPr="0021190A" w:rsidRDefault="007806B7">
      <w:pPr>
        <w:pStyle w:val="BodyText"/>
        <w:spacing w:before="3"/>
      </w:pPr>
    </w:p>
    <w:p w14:paraId="40A500D5" w14:textId="77777777" w:rsidR="007806B7" w:rsidRPr="0021190A" w:rsidRDefault="00E74D81">
      <w:pPr>
        <w:pStyle w:val="BodyText"/>
        <w:ind w:left="135" w:right="136"/>
        <w:jc w:val="both"/>
      </w:pPr>
      <w:r w:rsidRPr="0021190A">
        <w:t>“We</w:t>
      </w:r>
      <w:r w:rsidRPr="0021190A">
        <w:rPr>
          <w:spacing w:val="-13"/>
        </w:rPr>
        <w:t xml:space="preserve"> </w:t>
      </w:r>
      <w:r w:rsidRPr="0021190A">
        <w:t>have</w:t>
      </w:r>
      <w:r w:rsidRPr="0021190A">
        <w:rPr>
          <w:spacing w:val="-10"/>
        </w:rPr>
        <w:t xml:space="preserve"> </w:t>
      </w:r>
      <w:r w:rsidRPr="0021190A">
        <w:t>a</w:t>
      </w:r>
      <w:r w:rsidRPr="0021190A">
        <w:rPr>
          <w:spacing w:val="-13"/>
        </w:rPr>
        <w:t xml:space="preserve"> </w:t>
      </w:r>
      <w:r w:rsidRPr="0021190A">
        <w:t>solution</w:t>
      </w:r>
      <w:r w:rsidRPr="0021190A">
        <w:rPr>
          <w:spacing w:val="-13"/>
        </w:rPr>
        <w:t xml:space="preserve"> </w:t>
      </w:r>
      <w:r w:rsidRPr="0021190A">
        <w:t>for</w:t>
      </w:r>
      <w:r w:rsidRPr="0021190A">
        <w:rPr>
          <w:spacing w:val="-12"/>
        </w:rPr>
        <w:t xml:space="preserve"> </w:t>
      </w:r>
      <w:r w:rsidRPr="0021190A">
        <w:t>all</w:t>
      </w:r>
      <w:r w:rsidRPr="0021190A">
        <w:rPr>
          <w:spacing w:val="-11"/>
        </w:rPr>
        <w:t xml:space="preserve"> </w:t>
      </w:r>
      <w:r w:rsidRPr="0021190A">
        <w:t>areas</w:t>
      </w:r>
      <w:r w:rsidRPr="0021190A">
        <w:rPr>
          <w:spacing w:val="-11"/>
        </w:rPr>
        <w:t xml:space="preserve"> </w:t>
      </w:r>
      <w:r w:rsidRPr="0021190A">
        <w:t>of</w:t>
      </w:r>
      <w:r w:rsidRPr="0021190A">
        <w:rPr>
          <w:spacing w:val="-10"/>
        </w:rPr>
        <w:t xml:space="preserve"> </w:t>
      </w:r>
      <w:r w:rsidRPr="0021190A">
        <w:t>the</w:t>
      </w:r>
      <w:r w:rsidRPr="0021190A">
        <w:rPr>
          <w:spacing w:val="-13"/>
        </w:rPr>
        <w:t xml:space="preserve"> </w:t>
      </w:r>
      <w:r w:rsidRPr="0021190A">
        <w:t>category,</w:t>
      </w:r>
      <w:r w:rsidRPr="0021190A">
        <w:rPr>
          <w:spacing w:val="-13"/>
        </w:rPr>
        <w:t xml:space="preserve"> </w:t>
      </w:r>
      <w:r w:rsidRPr="0021190A">
        <w:t>from</w:t>
      </w:r>
      <w:r w:rsidRPr="0021190A">
        <w:rPr>
          <w:spacing w:val="-8"/>
        </w:rPr>
        <w:t xml:space="preserve"> </w:t>
      </w:r>
      <w:r w:rsidRPr="0021190A">
        <w:t>the</w:t>
      </w:r>
      <w:r w:rsidRPr="0021190A">
        <w:rPr>
          <w:spacing w:val="-13"/>
        </w:rPr>
        <w:t xml:space="preserve"> </w:t>
      </w:r>
      <w:r w:rsidRPr="0021190A">
        <w:t>cooler</w:t>
      </w:r>
      <w:r w:rsidRPr="0021190A">
        <w:rPr>
          <w:spacing w:val="-9"/>
        </w:rPr>
        <w:t xml:space="preserve"> </w:t>
      </w:r>
      <w:r w:rsidRPr="0021190A">
        <w:t>to</w:t>
      </w:r>
      <w:r w:rsidRPr="0021190A">
        <w:rPr>
          <w:spacing w:val="-8"/>
        </w:rPr>
        <w:t xml:space="preserve"> </w:t>
      </w:r>
      <w:r w:rsidRPr="0021190A">
        <w:t>walls,</w:t>
      </w:r>
      <w:r w:rsidRPr="0021190A">
        <w:rPr>
          <w:spacing w:val="-10"/>
        </w:rPr>
        <w:t xml:space="preserve"> </w:t>
      </w:r>
      <w:r w:rsidRPr="0021190A">
        <w:t>tables,</w:t>
      </w:r>
      <w:r w:rsidRPr="0021190A">
        <w:rPr>
          <w:spacing w:val="-10"/>
        </w:rPr>
        <w:t xml:space="preserve"> </w:t>
      </w:r>
      <w:r w:rsidRPr="0021190A">
        <w:t>impulse</w:t>
      </w:r>
      <w:r w:rsidRPr="0021190A">
        <w:rPr>
          <w:spacing w:val="-13"/>
        </w:rPr>
        <w:t xml:space="preserve"> </w:t>
      </w:r>
      <w:r w:rsidRPr="0021190A">
        <w:t>and</w:t>
      </w:r>
      <w:r w:rsidRPr="0021190A">
        <w:rPr>
          <w:spacing w:val="-10"/>
        </w:rPr>
        <w:t xml:space="preserve"> </w:t>
      </w:r>
      <w:r w:rsidRPr="0021190A">
        <w:t>even</w:t>
      </w:r>
      <w:r w:rsidRPr="0021190A">
        <w:rPr>
          <w:spacing w:val="-10"/>
        </w:rPr>
        <w:t xml:space="preserve"> </w:t>
      </w:r>
      <w:r w:rsidRPr="0021190A">
        <w:t>store communication,”</w:t>
      </w:r>
      <w:r w:rsidRPr="0021190A">
        <w:rPr>
          <w:spacing w:val="-9"/>
        </w:rPr>
        <w:t xml:space="preserve"> </w:t>
      </w:r>
      <w:r w:rsidRPr="0021190A">
        <w:t>says</w:t>
      </w:r>
      <w:r w:rsidRPr="0021190A">
        <w:rPr>
          <w:spacing w:val="-9"/>
        </w:rPr>
        <w:t xml:space="preserve"> </w:t>
      </w:r>
      <w:r w:rsidRPr="0021190A">
        <w:t>John.</w:t>
      </w:r>
      <w:r w:rsidRPr="0021190A">
        <w:rPr>
          <w:spacing w:val="-9"/>
        </w:rPr>
        <w:t xml:space="preserve"> </w:t>
      </w:r>
      <w:r w:rsidRPr="0021190A">
        <w:t>“Our</w:t>
      </w:r>
      <w:r w:rsidRPr="0021190A">
        <w:rPr>
          <w:spacing w:val="-9"/>
        </w:rPr>
        <w:t xml:space="preserve"> </w:t>
      </w:r>
      <w:r w:rsidRPr="0021190A">
        <w:t>world-class</w:t>
      </w:r>
      <w:r w:rsidRPr="0021190A">
        <w:rPr>
          <w:spacing w:val="-8"/>
        </w:rPr>
        <w:t xml:space="preserve"> </w:t>
      </w:r>
      <w:r w:rsidRPr="0021190A">
        <w:t>R&amp;D</w:t>
      </w:r>
      <w:r w:rsidRPr="0021190A">
        <w:rPr>
          <w:spacing w:val="-9"/>
        </w:rPr>
        <w:t xml:space="preserve"> </w:t>
      </w:r>
      <w:r w:rsidRPr="0021190A">
        <w:t>capabilities</w:t>
      </w:r>
      <w:r w:rsidRPr="0021190A">
        <w:rPr>
          <w:spacing w:val="-8"/>
        </w:rPr>
        <w:t xml:space="preserve"> </w:t>
      </w:r>
      <w:r w:rsidRPr="0021190A">
        <w:t>and</w:t>
      </w:r>
      <w:r w:rsidRPr="0021190A">
        <w:rPr>
          <w:spacing w:val="-8"/>
        </w:rPr>
        <w:t xml:space="preserve"> </w:t>
      </w:r>
      <w:r w:rsidRPr="0021190A">
        <w:t>global</w:t>
      </w:r>
      <w:r w:rsidRPr="0021190A">
        <w:rPr>
          <w:spacing w:val="-10"/>
        </w:rPr>
        <w:t xml:space="preserve"> </w:t>
      </w:r>
      <w:r w:rsidRPr="0021190A">
        <w:t>innovation</w:t>
      </w:r>
      <w:r w:rsidRPr="0021190A">
        <w:rPr>
          <w:spacing w:val="-10"/>
        </w:rPr>
        <w:t xml:space="preserve"> </w:t>
      </w:r>
      <w:r w:rsidRPr="0021190A">
        <w:t>partnerships</w:t>
      </w:r>
      <w:r w:rsidRPr="0021190A">
        <w:rPr>
          <w:spacing w:val="-8"/>
        </w:rPr>
        <w:t xml:space="preserve"> </w:t>
      </w:r>
      <w:r w:rsidRPr="0021190A">
        <w:t>allow us</w:t>
      </w:r>
      <w:r w:rsidRPr="0021190A">
        <w:rPr>
          <w:spacing w:val="-14"/>
        </w:rPr>
        <w:t xml:space="preserve"> </w:t>
      </w:r>
      <w:r w:rsidRPr="0021190A">
        <w:t>to</w:t>
      </w:r>
      <w:r w:rsidRPr="0021190A">
        <w:rPr>
          <w:spacing w:val="-15"/>
        </w:rPr>
        <w:t xml:space="preserve"> </w:t>
      </w:r>
      <w:r w:rsidRPr="0021190A">
        <w:t>offer</w:t>
      </w:r>
      <w:r w:rsidRPr="0021190A">
        <w:rPr>
          <w:spacing w:val="-16"/>
        </w:rPr>
        <w:t xml:space="preserve"> </w:t>
      </w:r>
      <w:r w:rsidRPr="0021190A">
        <w:t>merchandising</w:t>
      </w:r>
      <w:r w:rsidRPr="0021190A">
        <w:rPr>
          <w:spacing w:val="-15"/>
        </w:rPr>
        <w:t xml:space="preserve"> </w:t>
      </w:r>
      <w:r w:rsidRPr="0021190A">
        <w:t>solutions</w:t>
      </w:r>
      <w:r w:rsidRPr="0021190A">
        <w:rPr>
          <w:spacing w:val="-14"/>
        </w:rPr>
        <w:t xml:space="preserve"> </w:t>
      </w:r>
      <w:r w:rsidRPr="0021190A">
        <w:t>that</w:t>
      </w:r>
      <w:r w:rsidRPr="0021190A">
        <w:rPr>
          <w:spacing w:val="-15"/>
        </w:rPr>
        <w:t xml:space="preserve"> </w:t>
      </w:r>
      <w:r w:rsidRPr="0021190A">
        <w:t>result</w:t>
      </w:r>
      <w:r w:rsidRPr="0021190A">
        <w:rPr>
          <w:spacing w:val="-15"/>
        </w:rPr>
        <w:t xml:space="preserve"> </w:t>
      </w:r>
      <w:r w:rsidRPr="0021190A">
        <w:t>in</w:t>
      </w:r>
      <w:r w:rsidRPr="0021190A">
        <w:rPr>
          <w:spacing w:val="-15"/>
        </w:rPr>
        <w:t xml:space="preserve"> </w:t>
      </w:r>
      <w:r w:rsidRPr="0021190A">
        <w:t>more</w:t>
      </w:r>
      <w:r w:rsidRPr="0021190A">
        <w:rPr>
          <w:spacing w:val="-15"/>
        </w:rPr>
        <w:t xml:space="preserve"> </w:t>
      </w:r>
      <w:r w:rsidRPr="0021190A">
        <w:t>sales</w:t>
      </w:r>
      <w:r w:rsidRPr="0021190A">
        <w:rPr>
          <w:spacing w:val="-14"/>
        </w:rPr>
        <w:t xml:space="preserve"> </w:t>
      </w:r>
      <w:r w:rsidRPr="0021190A">
        <w:t>and</w:t>
      </w:r>
      <w:r w:rsidRPr="0021190A">
        <w:rPr>
          <w:spacing w:val="-14"/>
        </w:rPr>
        <w:t xml:space="preserve"> </w:t>
      </w:r>
      <w:r w:rsidRPr="0021190A">
        <w:t>less</w:t>
      </w:r>
      <w:r w:rsidRPr="0021190A">
        <w:rPr>
          <w:spacing w:val="-14"/>
        </w:rPr>
        <w:t xml:space="preserve"> </w:t>
      </w:r>
      <w:r w:rsidRPr="0021190A">
        <w:t>food</w:t>
      </w:r>
      <w:r w:rsidRPr="0021190A">
        <w:rPr>
          <w:spacing w:val="-15"/>
        </w:rPr>
        <w:t xml:space="preserve"> </w:t>
      </w:r>
      <w:r w:rsidRPr="0021190A">
        <w:t>wastage</w:t>
      </w:r>
      <w:r w:rsidRPr="0021190A">
        <w:rPr>
          <w:spacing w:val="-13"/>
        </w:rPr>
        <w:t xml:space="preserve"> </w:t>
      </w:r>
      <w:r w:rsidRPr="0021190A">
        <w:t>across</w:t>
      </w:r>
      <w:r w:rsidRPr="0021190A">
        <w:rPr>
          <w:spacing w:val="-16"/>
        </w:rPr>
        <w:t xml:space="preserve"> </w:t>
      </w:r>
      <w:r w:rsidRPr="0021190A">
        <w:t>many</w:t>
      </w:r>
      <w:r w:rsidRPr="0021190A">
        <w:rPr>
          <w:spacing w:val="-21"/>
        </w:rPr>
        <w:t xml:space="preserve"> </w:t>
      </w:r>
      <w:r w:rsidRPr="0021190A">
        <w:t>markets and store</w:t>
      </w:r>
      <w:r w:rsidRPr="0021190A">
        <w:rPr>
          <w:spacing w:val="-1"/>
        </w:rPr>
        <w:t xml:space="preserve"> </w:t>
      </w:r>
      <w:r w:rsidRPr="0021190A">
        <w:t>formats.”</w:t>
      </w:r>
    </w:p>
    <w:p w14:paraId="40A500DA" w14:textId="5A0F1BB5" w:rsidR="007806B7" w:rsidRPr="0021190A" w:rsidRDefault="007806B7">
      <w:pPr>
        <w:pStyle w:val="BodyText"/>
        <w:spacing w:before="10"/>
      </w:pPr>
    </w:p>
    <w:p w14:paraId="5C0E0458" w14:textId="35CC730B" w:rsidR="00D63EFE" w:rsidRPr="0021190A" w:rsidRDefault="00D63EFE" w:rsidP="00D63EFE">
      <w:pPr>
        <w:pStyle w:val="BodyText"/>
        <w:spacing w:before="10"/>
      </w:pPr>
    </w:p>
    <w:p w14:paraId="20AFD237" w14:textId="77777777" w:rsidR="001F6B9B" w:rsidRPr="0021190A" w:rsidRDefault="001F6B9B" w:rsidP="001F6B9B">
      <w:pPr>
        <w:pStyle w:val="BodyText"/>
        <w:numPr>
          <w:ilvl w:val="0"/>
          <w:numId w:val="2"/>
        </w:numPr>
        <w:spacing w:before="10"/>
      </w:pPr>
      <w:r w:rsidRPr="0021190A">
        <w:rPr>
          <w:b/>
          <w:bCs/>
        </w:rPr>
        <w:t>Sigma™</w:t>
      </w:r>
      <w:r w:rsidRPr="0021190A">
        <w:t xml:space="preserve"> is a flagship solution for retailers looking to beautifully present fresh produce that drives sales and reduce shrink. HL’s fastest-growing innovation, Sigma™, is comprised of a shelving and racking system for coolers made of anodized aluminium. Fruit and vegetables of every kind can be abundantly displayed in modular pods without the need for large inventory. Food waste is noticeably reduced, and sales have shown to increase by 10% or more in test stores.</w:t>
      </w:r>
    </w:p>
    <w:p w14:paraId="14204DF7" w14:textId="77777777" w:rsidR="001F6B9B" w:rsidRPr="0021190A" w:rsidRDefault="001F6B9B" w:rsidP="001F6B9B">
      <w:pPr>
        <w:pStyle w:val="BodyText"/>
        <w:spacing w:before="10"/>
      </w:pPr>
    </w:p>
    <w:p w14:paraId="365BC93C" w14:textId="77777777" w:rsidR="001F6B9B" w:rsidRPr="0021190A" w:rsidRDefault="001F6B9B" w:rsidP="001F6B9B">
      <w:pPr>
        <w:pStyle w:val="BodyText"/>
        <w:numPr>
          <w:ilvl w:val="0"/>
          <w:numId w:val="2"/>
        </w:numPr>
        <w:spacing w:before="10"/>
      </w:pPr>
      <w:r w:rsidRPr="0021190A">
        <w:rPr>
          <w:b/>
          <w:bCs/>
        </w:rPr>
        <w:t>FreshCase</w:t>
      </w:r>
      <w:r w:rsidRPr="0021190A">
        <w:t>, is an attractive modular display system for ambient shelves, tables, and walls. Made partially from recycled plastic and part of the Sustainable Choice range of merchandising solutions, FreshCase is available in various sizes and formats. FreshCase fits most retailer’s needs in terms of flexibility and is an ideal solution for loose produce.</w:t>
      </w:r>
    </w:p>
    <w:p w14:paraId="7A43C7BA" w14:textId="77777777" w:rsidR="001F6B9B" w:rsidRPr="0021190A" w:rsidRDefault="001F6B9B" w:rsidP="001F6B9B">
      <w:pPr>
        <w:pStyle w:val="BodyText"/>
        <w:spacing w:before="10"/>
      </w:pPr>
    </w:p>
    <w:p w14:paraId="7F66402A" w14:textId="53F9CB6E" w:rsidR="001F6B9B" w:rsidRPr="0021190A" w:rsidRDefault="001F6B9B" w:rsidP="001F6B9B">
      <w:pPr>
        <w:pStyle w:val="BodyText"/>
        <w:numPr>
          <w:ilvl w:val="0"/>
          <w:numId w:val="2"/>
        </w:numPr>
        <w:spacing w:before="10"/>
      </w:pPr>
      <w:r w:rsidRPr="0021190A">
        <w:rPr>
          <w:b/>
          <w:bCs/>
        </w:rPr>
        <w:t>FreshGrid</w:t>
      </w:r>
      <w:r w:rsidRPr="0021190A">
        <w:t xml:space="preserve"> table displays in different modules can be customised to fit store size and secure optimal layout. A variety of options can be created for bulk and mixed inventories, with adjustable table inclination for maximum </w:t>
      </w:r>
      <w:r w:rsidRPr="0025384B">
        <w:t>visibility.</w:t>
      </w:r>
      <w:r w:rsidR="003D1F98" w:rsidRPr="0025384B">
        <w:t xml:space="preserve"> </w:t>
      </w:r>
      <w:proofErr w:type="spellStart"/>
      <w:r w:rsidR="003D1F98" w:rsidRPr="0025384B">
        <w:rPr>
          <w:lang w:val="en-US"/>
        </w:rPr>
        <w:t>FreshGrid</w:t>
      </w:r>
      <w:proofErr w:type="spellEnd"/>
      <w:r w:rsidR="003D1F98" w:rsidRPr="0025384B">
        <w:rPr>
          <w:lang w:val="en-US"/>
        </w:rPr>
        <w:t xml:space="preserve"> accessories are available to be used independently or as an added feature to fit existing tables.</w:t>
      </w:r>
    </w:p>
    <w:p w14:paraId="699D0D5C" w14:textId="77777777" w:rsidR="001F6B9B" w:rsidRPr="0021190A" w:rsidRDefault="001F6B9B" w:rsidP="00D63EFE">
      <w:pPr>
        <w:pStyle w:val="BodyText"/>
        <w:spacing w:before="10"/>
      </w:pPr>
    </w:p>
    <w:p w14:paraId="06E33F77" w14:textId="28300AE5" w:rsidR="00AB0700" w:rsidRDefault="00AB0700" w:rsidP="00AB0700">
      <w:pPr>
        <w:pStyle w:val="ListParagraph"/>
        <w:numPr>
          <w:ilvl w:val="0"/>
          <w:numId w:val="2"/>
        </w:numPr>
        <w:spacing w:line="237" w:lineRule="auto"/>
        <w:rPr>
          <w:sz w:val="20"/>
          <w:szCs w:val="20"/>
        </w:rPr>
      </w:pPr>
      <w:r w:rsidRPr="0021190A">
        <w:rPr>
          <w:sz w:val="20"/>
          <w:szCs w:val="20"/>
        </w:rPr>
        <w:t xml:space="preserve">The </w:t>
      </w:r>
      <w:r w:rsidRPr="0021190A">
        <w:rPr>
          <w:b/>
          <w:bCs/>
          <w:sz w:val="20"/>
          <w:szCs w:val="20"/>
        </w:rPr>
        <w:t>Next™ pusher tray</w:t>
      </w:r>
      <w:r w:rsidRPr="0021190A">
        <w:rPr>
          <w:sz w:val="20"/>
          <w:szCs w:val="20"/>
        </w:rPr>
        <w:t xml:space="preserve"> keeps products in coolers such as bagged salads automatically front- facing without the need of shelves. </w:t>
      </w:r>
      <w:r w:rsidR="00677958" w:rsidRPr="000255D6">
        <w:rPr>
          <w:sz w:val="20"/>
          <w:szCs w:val="20"/>
        </w:rPr>
        <w:t>Next™</w:t>
      </w:r>
      <w:r w:rsidRPr="0021190A">
        <w:rPr>
          <w:sz w:val="20"/>
          <w:szCs w:val="20"/>
        </w:rPr>
        <w:t xml:space="preserve"> reduces the time spent merchandising and improves product and price visibility.</w:t>
      </w:r>
    </w:p>
    <w:p w14:paraId="767B9FC6" w14:textId="77777777" w:rsidR="00973E67" w:rsidRPr="00973E67" w:rsidRDefault="00973E67" w:rsidP="00973E67">
      <w:pPr>
        <w:pStyle w:val="ListParagraph"/>
        <w:rPr>
          <w:sz w:val="20"/>
          <w:szCs w:val="20"/>
        </w:rPr>
      </w:pPr>
    </w:p>
    <w:p w14:paraId="561ECBC1" w14:textId="31C203FF" w:rsidR="00973E67" w:rsidRDefault="00973E67" w:rsidP="00973E67">
      <w:pPr>
        <w:spacing w:line="237" w:lineRule="auto"/>
        <w:rPr>
          <w:sz w:val="20"/>
          <w:szCs w:val="20"/>
        </w:rPr>
      </w:pPr>
    </w:p>
    <w:p w14:paraId="7B202899" w14:textId="77777777" w:rsidR="00973E67" w:rsidRPr="00973E67" w:rsidRDefault="00973E67" w:rsidP="00973E67">
      <w:pPr>
        <w:spacing w:line="237" w:lineRule="auto"/>
        <w:rPr>
          <w:sz w:val="20"/>
          <w:szCs w:val="20"/>
        </w:rPr>
      </w:pPr>
    </w:p>
    <w:p w14:paraId="5706699B" w14:textId="77777777" w:rsidR="00AB0700" w:rsidRPr="0021190A" w:rsidRDefault="00AB0700" w:rsidP="00AB0700">
      <w:pPr>
        <w:spacing w:line="237" w:lineRule="auto"/>
        <w:jc w:val="both"/>
        <w:rPr>
          <w:sz w:val="20"/>
          <w:szCs w:val="20"/>
        </w:rPr>
      </w:pPr>
    </w:p>
    <w:p w14:paraId="1439D9A9" w14:textId="1BC2630E" w:rsidR="00745C05" w:rsidRDefault="00AB0700" w:rsidP="00745C05">
      <w:pPr>
        <w:pStyle w:val="ListParagraph"/>
        <w:numPr>
          <w:ilvl w:val="0"/>
          <w:numId w:val="2"/>
        </w:numPr>
        <w:spacing w:line="237" w:lineRule="auto"/>
        <w:rPr>
          <w:sz w:val="20"/>
          <w:szCs w:val="20"/>
        </w:rPr>
      </w:pPr>
      <w:r w:rsidRPr="0021190A">
        <w:rPr>
          <w:b/>
          <w:bCs/>
          <w:sz w:val="20"/>
          <w:szCs w:val="20"/>
        </w:rPr>
        <w:lastRenderedPageBreak/>
        <w:t>Multivo</w:t>
      </w:r>
      <w:r w:rsidR="00745C05" w:rsidRPr="0021190A">
        <w:rPr>
          <w:b/>
          <w:bCs/>
          <w:sz w:val="20"/>
          <w:szCs w:val="20"/>
        </w:rPr>
        <w:t>™</w:t>
      </w:r>
      <w:r w:rsidRPr="0021190A">
        <w:rPr>
          <w:b/>
          <w:bCs/>
          <w:sz w:val="20"/>
          <w:szCs w:val="20"/>
        </w:rPr>
        <w:t xml:space="preserve"> Max</w:t>
      </w:r>
      <w:r w:rsidRPr="0021190A">
        <w:rPr>
          <w:sz w:val="20"/>
          <w:szCs w:val="20"/>
        </w:rPr>
        <w:t xml:space="preserve"> offers the same benefits as </w:t>
      </w:r>
      <w:r w:rsidR="00C340FC" w:rsidRPr="000255D6">
        <w:rPr>
          <w:sz w:val="20"/>
          <w:szCs w:val="20"/>
        </w:rPr>
        <w:t>Next™</w:t>
      </w:r>
      <w:r w:rsidRPr="0021190A">
        <w:rPr>
          <w:sz w:val="20"/>
          <w:szCs w:val="20"/>
        </w:rPr>
        <w:t xml:space="preserve"> and is suited to retailers that want to keep their shelves organised. Saving labour time and applying the same front-facing principle, </w:t>
      </w:r>
      <w:proofErr w:type="spellStart"/>
      <w:r w:rsidR="000255D6" w:rsidRPr="000255D6">
        <w:rPr>
          <w:sz w:val="20"/>
          <w:szCs w:val="20"/>
        </w:rPr>
        <w:t>Multivo</w:t>
      </w:r>
      <w:proofErr w:type="spellEnd"/>
      <w:r w:rsidR="000255D6" w:rsidRPr="000255D6">
        <w:rPr>
          <w:sz w:val="20"/>
          <w:szCs w:val="20"/>
        </w:rPr>
        <w:t>™</w:t>
      </w:r>
      <w:r w:rsidRPr="0021190A">
        <w:rPr>
          <w:sz w:val="20"/>
          <w:szCs w:val="20"/>
        </w:rPr>
        <w:t xml:space="preserve"> Max creates an attractive display whilst being efficient on space.</w:t>
      </w:r>
    </w:p>
    <w:p w14:paraId="0B5ED21A" w14:textId="77777777" w:rsidR="00973E67" w:rsidRPr="000F2D59" w:rsidRDefault="00973E67" w:rsidP="00973E67">
      <w:pPr>
        <w:pStyle w:val="ListParagraph"/>
        <w:spacing w:line="237" w:lineRule="auto"/>
        <w:ind w:left="720" w:firstLine="0"/>
        <w:rPr>
          <w:sz w:val="20"/>
          <w:szCs w:val="20"/>
        </w:rPr>
      </w:pPr>
    </w:p>
    <w:p w14:paraId="6E471298" w14:textId="5C72A65C" w:rsidR="00745C05" w:rsidRPr="0021190A" w:rsidRDefault="00745C05" w:rsidP="00745C05">
      <w:pPr>
        <w:pStyle w:val="ListParagraph"/>
        <w:numPr>
          <w:ilvl w:val="0"/>
          <w:numId w:val="2"/>
        </w:numPr>
        <w:spacing w:line="237" w:lineRule="auto"/>
        <w:rPr>
          <w:sz w:val="20"/>
          <w:szCs w:val="20"/>
        </w:rPr>
      </w:pPr>
      <w:r w:rsidRPr="0021190A">
        <w:rPr>
          <w:b/>
          <w:bCs/>
          <w:sz w:val="20"/>
          <w:szCs w:val="20"/>
        </w:rPr>
        <w:t>Scoop bins</w:t>
      </w:r>
      <w:r w:rsidRPr="0021190A">
        <w:rPr>
          <w:sz w:val="20"/>
          <w:szCs w:val="20"/>
        </w:rPr>
        <w:t xml:space="preserve"> and </w:t>
      </w:r>
      <w:r w:rsidRPr="0021190A">
        <w:rPr>
          <w:b/>
          <w:bCs/>
          <w:sz w:val="20"/>
          <w:szCs w:val="20"/>
        </w:rPr>
        <w:t>Gravity bins</w:t>
      </w:r>
      <w:r w:rsidRPr="0021190A">
        <w:rPr>
          <w:sz w:val="20"/>
          <w:szCs w:val="20"/>
        </w:rPr>
        <w:t xml:space="preserve"> can be integrated into the fresh produce category to drive impulse purchases on loose products such as nuts, </w:t>
      </w:r>
      <w:r w:rsidR="00713F80" w:rsidRPr="0021190A">
        <w:rPr>
          <w:sz w:val="20"/>
          <w:szCs w:val="20"/>
        </w:rPr>
        <w:t>grains,</w:t>
      </w:r>
      <w:r w:rsidRPr="0021190A">
        <w:rPr>
          <w:sz w:val="20"/>
          <w:szCs w:val="20"/>
        </w:rPr>
        <w:t xml:space="preserve"> and cereals. Bulk merchandising cuts down on packaging waste, allow shoppers the freedom to ‘pick and mix’ and carries a higher profit margin for retailers.</w:t>
      </w:r>
    </w:p>
    <w:p w14:paraId="37A1370C" w14:textId="77777777" w:rsidR="00745C05" w:rsidRPr="0021190A" w:rsidRDefault="00745C05" w:rsidP="00745C05">
      <w:pPr>
        <w:spacing w:line="237" w:lineRule="auto"/>
        <w:rPr>
          <w:sz w:val="20"/>
          <w:szCs w:val="20"/>
        </w:rPr>
      </w:pPr>
    </w:p>
    <w:p w14:paraId="3EC99B81" w14:textId="77777777" w:rsidR="00745C05" w:rsidRPr="0021190A" w:rsidRDefault="00745C05" w:rsidP="00745C05">
      <w:pPr>
        <w:pStyle w:val="ListParagraph"/>
        <w:numPr>
          <w:ilvl w:val="0"/>
          <w:numId w:val="2"/>
        </w:numPr>
        <w:spacing w:line="237" w:lineRule="auto"/>
        <w:rPr>
          <w:sz w:val="20"/>
          <w:szCs w:val="20"/>
        </w:rPr>
      </w:pPr>
      <w:r w:rsidRPr="0021190A">
        <w:rPr>
          <w:b/>
          <w:bCs/>
          <w:sz w:val="20"/>
          <w:szCs w:val="20"/>
        </w:rPr>
        <w:t>Baskets</w:t>
      </w:r>
      <w:r w:rsidRPr="0021190A">
        <w:rPr>
          <w:sz w:val="20"/>
          <w:szCs w:val="20"/>
        </w:rPr>
        <w:t xml:space="preserve"> for loose items, are designed to give the fresh produce category an authentic ‘farmer’s market’ look and feel. Baskets are attractive, easy to clean and versatile for both primary and secondary placement.</w:t>
      </w:r>
    </w:p>
    <w:p w14:paraId="575F7D07" w14:textId="77777777" w:rsidR="00745C05" w:rsidRPr="0021190A" w:rsidRDefault="00745C05" w:rsidP="00745C05">
      <w:pPr>
        <w:spacing w:line="237" w:lineRule="auto"/>
        <w:rPr>
          <w:sz w:val="20"/>
          <w:szCs w:val="20"/>
        </w:rPr>
      </w:pPr>
    </w:p>
    <w:p w14:paraId="054C553B" w14:textId="781C82D6" w:rsidR="00745C05" w:rsidRPr="0021190A" w:rsidRDefault="00745C05" w:rsidP="00745C05">
      <w:pPr>
        <w:pStyle w:val="ListParagraph"/>
        <w:numPr>
          <w:ilvl w:val="0"/>
          <w:numId w:val="2"/>
        </w:numPr>
        <w:spacing w:line="237" w:lineRule="auto"/>
        <w:rPr>
          <w:sz w:val="20"/>
          <w:szCs w:val="20"/>
        </w:rPr>
      </w:pPr>
      <w:r w:rsidRPr="0021190A">
        <w:rPr>
          <w:sz w:val="20"/>
          <w:szCs w:val="20"/>
        </w:rPr>
        <w:t xml:space="preserve">To further accelerate sales, </w:t>
      </w:r>
      <w:r w:rsidRPr="0021190A">
        <w:rPr>
          <w:b/>
          <w:bCs/>
          <w:sz w:val="20"/>
          <w:szCs w:val="20"/>
        </w:rPr>
        <w:t>Sigma™ floor racks</w:t>
      </w:r>
      <w:r w:rsidRPr="0021190A">
        <w:rPr>
          <w:sz w:val="20"/>
          <w:szCs w:val="20"/>
        </w:rPr>
        <w:t xml:space="preserve"> serve as a secondary display for cross- merchandising. The unique design of the Banana tree, Banana canopy and Pineapple tree appeal to shoppers, driving sales and reducing shrink.</w:t>
      </w:r>
    </w:p>
    <w:p w14:paraId="15B5C855" w14:textId="77777777" w:rsidR="00745C05" w:rsidRPr="0021190A" w:rsidRDefault="00745C05" w:rsidP="00745C05">
      <w:pPr>
        <w:spacing w:line="237" w:lineRule="auto"/>
        <w:rPr>
          <w:sz w:val="20"/>
          <w:szCs w:val="20"/>
        </w:rPr>
      </w:pPr>
    </w:p>
    <w:p w14:paraId="40A500DF" w14:textId="04AE36DB" w:rsidR="007806B7" w:rsidRPr="0021190A" w:rsidRDefault="006B1BC2" w:rsidP="006B1BC2">
      <w:pPr>
        <w:pStyle w:val="BodyText"/>
        <w:numPr>
          <w:ilvl w:val="0"/>
          <w:numId w:val="2"/>
        </w:numPr>
      </w:pPr>
      <w:r w:rsidRPr="0021190A">
        <w:t xml:space="preserve">Digitalisation and automation in retail operations are becoming more important with more retailers switching from manual price tickets to Electronic Shelf Labels. HL supplies </w:t>
      </w:r>
      <w:r w:rsidRPr="0021190A">
        <w:rPr>
          <w:b/>
          <w:bCs/>
        </w:rPr>
        <w:t>ESL holders</w:t>
      </w:r>
      <w:r w:rsidRPr="0021190A">
        <w:t xml:space="preserve"> that are highly durable and affix to virtually all merchandising formats such as shelves, baskets</w:t>
      </w:r>
      <w:r w:rsidR="00365F56" w:rsidRPr="0021190A">
        <w:t>,</w:t>
      </w:r>
      <w:r w:rsidRPr="0021190A">
        <w:t xml:space="preserve"> and crates.</w:t>
      </w:r>
    </w:p>
    <w:p w14:paraId="40A500EF" w14:textId="77777777" w:rsidR="007806B7" w:rsidRPr="0021190A" w:rsidRDefault="007806B7">
      <w:pPr>
        <w:pStyle w:val="BodyText"/>
      </w:pPr>
    </w:p>
    <w:p w14:paraId="7067C080" w14:textId="77777777" w:rsidR="00BE5846" w:rsidRPr="0021190A" w:rsidRDefault="00BE5846" w:rsidP="0021190A">
      <w:pPr>
        <w:pStyle w:val="BodyText"/>
        <w:ind w:right="136"/>
        <w:jc w:val="both"/>
        <w:rPr>
          <w:color w:val="0070C0"/>
        </w:rPr>
      </w:pPr>
    </w:p>
    <w:p w14:paraId="211DAC0D" w14:textId="3A77E7D5" w:rsidR="00D47E53" w:rsidRPr="0021190A" w:rsidRDefault="00D47E53" w:rsidP="008D024F">
      <w:pPr>
        <w:pStyle w:val="BodyText"/>
        <w:ind w:left="135" w:right="136"/>
        <w:jc w:val="both"/>
      </w:pPr>
      <w:r w:rsidRPr="0021190A">
        <w:t>Shoppers are keen to shop fresh produce in physical stores and much less likely to buy them online. Investing in creating a great shopper experience in th</w:t>
      </w:r>
      <w:r w:rsidR="00BD795A" w:rsidRPr="0021190A">
        <w:t>is</w:t>
      </w:r>
      <w:r w:rsidRPr="0021190A">
        <w:t xml:space="preserve"> categor</w:t>
      </w:r>
      <w:r w:rsidR="00BD795A" w:rsidRPr="0021190A">
        <w:t>y</w:t>
      </w:r>
      <w:r w:rsidR="00F96070" w:rsidRPr="0021190A">
        <w:t>, with</w:t>
      </w:r>
      <w:r w:rsidR="008D024F" w:rsidRPr="0021190A">
        <w:t xml:space="preserve"> an </w:t>
      </w:r>
      <w:r w:rsidR="00E74D81">
        <w:t>inviting</w:t>
      </w:r>
      <w:r w:rsidR="008D024F" w:rsidRPr="0021190A">
        <w:t xml:space="preserve"> farmers’ market ambience</w:t>
      </w:r>
      <w:r w:rsidRPr="0021190A">
        <w:t xml:space="preserve"> is a tremendous opportunity for retailers and produce suppliers alike.</w:t>
      </w:r>
    </w:p>
    <w:p w14:paraId="40A500F9" w14:textId="77777777" w:rsidR="007806B7" w:rsidRPr="0021190A" w:rsidRDefault="007806B7">
      <w:pPr>
        <w:pStyle w:val="BodyText"/>
      </w:pPr>
    </w:p>
    <w:p w14:paraId="40A500FA" w14:textId="77777777" w:rsidR="007806B7" w:rsidRPr="0021190A" w:rsidRDefault="009A7D1A">
      <w:pPr>
        <w:pStyle w:val="BodyText"/>
        <w:spacing w:before="3"/>
      </w:pPr>
      <w:r>
        <w:pict w14:anchorId="40A50107">
          <v:line id="_x0000_s1026" style="position:absolute;z-index:-251658240;mso-wrap-distance-left:0;mso-wrap-distance-right:0;mso-position-horizontal-relative:page" from="69.35pt,17.45pt" to="525.85pt,17.45pt" strokeweight=".72pt">
            <w10:wrap type="topAndBottom" anchorx="page"/>
          </v:line>
        </w:pict>
      </w:r>
    </w:p>
    <w:p w14:paraId="40A500FB" w14:textId="77777777" w:rsidR="007806B7" w:rsidRPr="0021190A" w:rsidRDefault="007806B7">
      <w:pPr>
        <w:pStyle w:val="BodyText"/>
        <w:spacing w:before="10"/>
      </w:pPr>
    </w:p>
    <w:p w14:paraId="145D5A77" w14:textId="77777777" w:rsidR="006928C1" w:rsidRPr="0021190A" w:rsidRDefault="006928C1" w:rsidP="006928C1">
      <w:pPr>
        <w:rPr>
          <w:sz w:val="20"/>
          <w:szCs w:val="20"/>
        </w:rPr>
      </w:pPr>
    </w:p>
    <w:p w14:paraId="5C643F47" w14:textId="77777777" w:rsidR="006928C1" w:rsidRPr="0021190A" w:rsidRDefault="006928C1" w:rsidP="006928C1">
      <w:pPr>
        <w:pStyle w:val="NormalWeb"/>
        <w:shd w:val="clear" w:color="auto" w:fill="FFFFFF"/>
        <w:spacing w:before="120" w:beforeAutospacing="0" w:after="120" w:afterAutospacing="0" w:line="260" w:lineRule="exact"/>
        <w:jc w:val="both"/>
        <w:rPr>
          <w:rFonts w:ascii="Arial" w:hAnsi="Arial" w:cs="Arial"/>
          <w:b/>
          <w:bCs/>
          <w:color w:val="000000"/>
          <w:sz w:val="20"/>
          <w:szCs w:val="20"/>
          <w:lang w:val="en-GB"/>
        </w:rPr>
      </w:pPr>
      <w:r w:rsidRPr="0021190A">
        <w:rPr>
          <w:rFonts w:ascii="Arial" w:hAnsi="Arial" w:cs="Arial"/>
          <w:b/>
          <w:bCs/>
          <w:color w:val="000000"/>
          <w:sz w:val="20"/>
          <w:szCs w:val="20"/>
          <w:lang w:val="en-GB"/>
        </w:rPr>
        <w:t xml:space="preserve">About HL </w:t>
      </w:r>
    </w:p>
    <w:p w14:paraId="0CDC5B8A" w14:textId="77777777" w:rsidR="006928C1" w:rsidRPr="0021190A" w:rsidRDefault="006928C1" w:rsidP="006928C1">
      <w:pPr>
        <w:spacing w:before="120" w:after="120" w:line="260" w:lineRule="exact"/>
        <w:rPr>
          <w:color w:val="000000"/>
          <w:sz w:val="20"/>
          <w:szCs w:val="20"/>
          <w:lang w:eastAsia="sv-SE"/>
        </w:rPr>
      </w:pPr>
      <w:r w:rsidRPr="0021190A">
        <w:rPr>
          <w:color w:val="000000"/>
          <w:sz w:val="20"/>
          <w:szCs w:val="20"/>
        </w:rPr>
        <w:t xml:space="preserve">HL is a global leader in in-store merchandising and communication solutions, helping customers to create a better shopping experience around the world. Founded in 1954, HL today is present in more than 70 countries and solutions can be found in 295,000 stores, helping customers to grow sales, inspire shoppers, drive automation, and reduce waste. </w:t>
      </w:r>
      <w:r w:rsidRPr="0021190A">
        <w:rPr>
          <w:color w:val="000000"/>
          <w:sz w:val="20"/>
          <w:szCs w:val="20"/>
          <w:lang w:eastAsia="sv-SE"/>
        </w:rPr>
        <w:t xml:space="preserve">The three customer segments are retail food, branded good suppliers and retail non-food. </w:t>
      </w:r>
    </w:p>
    <w:p w14:paraId="7CB08150" w14:textId="27E5066B" w:rsidR="006928C1" w:rsidRPr="0021190A" w:rsidRDefault="006928C1" w:rsidP="006928C1">
      <w:pPr>
        <w:spacing w:before="120" w:after="120" w:line="260" w:lineRule="exact"/>
        <w:rPr>
          <w:color w:val="000000"/>
          <w:sz w:val="20"/>
          <w:szCs w:val="20"/>
          <w:lang w:eastAsia="sv-SE"/>
        </w:rPr>
      </w:pPr>
      <w:r w:rsidRPr="0021190A">
        <w:rPr>
          <w:color w:val="000000"/>
          <w:sz w:val="20"/>
          <w:szCs w:val="20"/>
          <w:lang w:eastAsia="sv-SE"/>
        </w:rPr>
        <w:t xml:space="preserve">The HL Display Group has its headquarters in Stockholm, Sweden and sales companies covering 26 markets as well as distributor partners covering the remaining markets globally. Our four production facilities are located in Sweden, Poland, the </w:t>
      </w:r>
      <w:r w:rsidR="00713F80" w:rsidRPr="0021190A">
        <w:rPr>
          <w:color w:val="000000"/>
          <w:sz w:val="20"/>
          <w:szCs w:val="20"/>
          <w:lang w:eastAsia="sv-SE"/>
        </w:rPr>
        <w:t>UK,</w:t>
      </w:r>
      <w:r w:rsidRPr="0021190A">
        <w:rPr>
          <w:color w:val="000000"/>
          <w:sz w:val="20"/>
          <w:szCs w:val="20"/>
          <w:lang w:eastAsia="sv-SE"/>
        </w:rPr>
        <w:t xml:space="preserve"> and China and handle a variety of industrial processes, including plastics and metal fabrication, printing, and assembly. </w:t>
      </w:r>
    </w:p>
    <w:p w14:paraId="1A5DE582" w14:textId="77777777" w:rsidR="006928C1" w:rsidRPr="0021190A" w:rsidRDefault="006928C1" w:rsidP="006928C1">
      <w:pPr>
        <w:spacing w:before="120" w:after="120" w:line="260" w:lineRule="exact"/>
        <w:rPr>
          <w:color w:val="000000"/>
          <w:sz w:val="20"/>
          <w:szCs w:val="20"/>
          <w:lang w:eastAsia="sv-SE"/>
        </w:rPr>
      </w:pPr>
      <w:r w:rsidRPr="0021190A">
        <w:rPr>
          <w:color w:val="000000"/>
          <w:sz w:val="20"/>
          <w:szCs w:val="20"/>
          <w:lang w:eastAsia="sv-SE"/>
        </w:rPr>
        <w:t xml:space="preserve">The company has 1,000 employees and net sales of 1,520 MSEK. HL is a wholly owned subsidiary of the listed Swedish investment company Ratos. </w:t>
      </w:r>
    </w:p>
    <w:p w14:paraId="625CBBDC" w14:textId="77777777" w:rsidR="006928C1" w:rsidRPr="0021190A" w:rsidRDefault="006928C1" w:rsidP="006928C1">
      <w:pPr>
        <w:rPr>
          <w:sz w:val="20"/>
          <w:szCs w:val="20"/>
        </w:rPr>
      </w:pPr>
    </w:p>
    <w:p w14:paraId="40A500FF" w14:textId="1649BAEF" w:rsidR="007806B7" w:rsidRPr="0021190A" w:rsidRDefault="007806B7">
      <w:pPr>
        <w:pStyle w:val="BodyText"/>
        <w:spacing w:before="6"/>
      </w:pPr>
    </w:p>
    <w:p w14:paraId="55D373B4" w14:textId="77777777" w:rsidR="0027654F" w:rsidRPr="0021190A" w:rsidRDefault="0027654F" w:rsidP="0027654F">
      <w:pPr>
        <w:rPr>
          <w:sz w:val="20"/>
          <w:szCs w:val="20"/>
        </w:rPr>
      </w:pPr>
    </w:p>
    <w:p w14:paraId="125AD125" w14:textId="77777777" w:rsidR="00431609" w:rsidRPr="0021190A" w:rsidRDefault="0027654F" w:rsidP="0027654F">
      <w:pPr>
        <w:spacing w:line="237" w:lineRule="auto"/>
        <w:rPr>
          <w:sz w:val="20"/>
          <w:szCs w:val="20"/>
        </w:rPr>
      </w:pPr>
      <w:r w:rsidRPr="0021190A">
        <w:rPr>
          <w:sz w:val="20"/>
          <w:szCs w:val="20"/>
        </w:rPr>
        <w:t>Press contact:</w:t>
      </w:r>
    </w:p>
    <w:p w14:paraId="5B79423C" w14:textId="082279AC" w:rsidR="0027654F" w:rsidRPr="0021190A" w:rsidRDefault="0027654F" w:rsidP="007171AC">
      <w:pPr>
        <w:tabs>
          <w:tab w:val="right" w:pos="9072"/>
        </w:tabs>
        <w:spacing w:before="120" w:after="120" w:line="260" w:lineRule="exact"/>
        <w:rPr>
          <w:sz w:val="20"/>
          <w:szCs w:val="20"/>
        </w:rPr>
      </w:pPr>
      <w:r w:rsidRPr="0021190A">
        <w:rPr>
          <w:sz w:val="20"/>
          <w:szCs w:val="20"/>
        </w:rPr>
        <w:br/>
        <w:t>For further information please contact:</w:t>
      </w:r>
      <w:r w:rsidRPr="0021190A">
        <w:rPr>
          <w:sz w:val="20"/>
          <w:szCs w:val="20"/>
        </w:rPr>
        <w:br/>
      </w:r>
      <w:r w:rsidR="006123F1" w:rsidRPr="00D94C21">
        <w:rPr>
          <w:sz w:val="20"/>
          <w:szCs w:val="20"/>
        </w:rPr>
        <w:t>John Southerington,</w:t>
      </w:r>
      <w:r w:rsidR="006123F1">
        <w:t xml:space="preserve"> </w:t>
      </w:r>
      <w:r w:rsidR="006123F1" w:rsidRPr="00D94C21">
        <w:rPr>
          <w:sz w:val="20"/>
          <w:szCs w:val="20"/>
        </w:rPr>
        <w:t>Product Manager</w:t>
      </w:r>
      <w:r w:rsidR="006123F1">
        <w:rPr>
          <w:sz w:val="20"/>
          <w:szCs w:val="20"/>
        </w:rPr>
        <w:t xml:space="preserve"> </w:t>
      </w:r>
      <w:r w:rsidRPr="0021190A">
        <w:rPr>
          <w:sz w:val="20"/>
          <w:szCs w:val="20"/>
        </w:rPr>
        <w:br/>
        <w:t>Email address:</w:t>
      </w:r>
      <w:r w:rsidR="007171AC">
        <w:rPr>
          <w:sz w:val="20"/>
          <w:szCs w:val="20"/>
        </w:rPr>
        <w:t xml:space="preserve"> </w:t>
      </w:r>
      <w:r w:rsidR="007171AC" w:rsidRPr="0034088E">
        <w:rPr>
          <w:rStyle w:val="Hyperlink"/>
          <w:sz w:val="20"/>
          <w:szCs w:val="20"/>
        </w:rPr>
        <w:t>john.southerington@hl-display.com</w:t>
      </w:r>
    </w:p>
    <w:p w14:paraId="132874F2" w14:textId="77777777" w:rsidR="00431609" w:rsidRPr="0021190A" w:rsidRDefault="00431609" w:rsidP="0027654F">
      <w:pPr>
        <w:rPr>
          <w:sz w:val="20"/>
          <w:szCs w:val="20"/>
        </w:rPr>
      </w:pPr>
    </w:p>
    <w:p w14:paraId="264E5F47" w14:textId="4F1DC241" w:rsidR="009A7D1A" w:rsidRDefault="0027654F" w:rsidP="0027654F">
      <w:pPr>
        <w:rPr>
          <w:sz w:val="20"/>
          <w:szCs w:val="20"/>
        </w:rPr>
      </w:pPr>
      <w:r w:rsidRPr="0021190A">
        <w:rPr>
          <w:sz w:val="20"/>
          <w:szCs w:val="20"/>
        </w:rPr>
        <w:t>Links:</w:t>
      </w:r>
      <w:r w:rsidRPr="0021190A">
        <w:rPr>
          <w:sz w:val="20"/>
          <w:szCs w:val="20"/>
        </w:rPr>
        <w:br/>
      </w:r>
      <w:hyperlink r:id="rId6" w:history="1">
        <w:r w:rsidR="009A7D1A" w:rsidRPr="00A93A91">
          <w:rPr>
            <w:rStyle w:val="Hyperlink"/>
            <w:sz w:val="20"/>
            <w:szCs w:val="20"/>
          </w:rPr>
          <w:t>https://www.hl-display.com/</w:t>
        </w:r>
      </w:hyperlink>
    </w:p>
    <w:p w14:paraId="4817F2ED" w14:textId="72BE18E9" w:rsidR="0027654F" w:rsidRDefault="009A7D1A" w:rsidP="0027654F">
      <w:pPr>
        <w:rPr>
          <w:sz w:val="20"/>
          <w:szCs w:val="20"/>
        </w:rPr>
      </w:pPr>
      <w:hyperlink r:id="rId7" w:history="1">
        <w:r w:rsidR="00BE57B5" w:rsidRPr="001861F1">
          <w:rPr>
            <w:rStyle w:val="Hyperlink"/>
            <w:sz w:val="20"/>
            <w:szCs w:val="20"/>
          </w:rPr>
          <w:t>https://www.linkedin.com/company/hl-display-ab</w:t>
        </w:r>
      </w:hyperlink>
    </w:p>
    <w:p w14:paraId="79551523" w14:textId="77777777" w:rsidR="00BE57B5" w:rsidRPr="0021190A" w:rsidRDefault="00BE57B5" w:rsidP="0027654F">
      <w:pPr>
        <w:rPr>
          <w:sz w:val="20"/>
          <w:szCs w:val="20"/>
        </w:rPr>
      </w:pPr>
    </w:p>
    <w:p w14:paraId="59CF51C0" w14:textId="77777777" w:rsidR="0027654F" w:rsidRPr="0021190A" w:rsidRDefault="0027654F" w:rsidP="0027654F">
      <w:pPr>
        <w:rPr>
          <w:sz w:val="20"/>
          <w:szCs w:val="20"/>
        </w:rPr>
      </w:pPr>
    </w:p>
    <w:p w14:paraId="40A50101" w14:textId="72599953" w:rsidR="007806B7" w:rsidRPr="0021190A" w:rsidRDefault="007806B7" w:rsidP="006B35FE">
      <w:pPr>
        <w:pStyle w:val="BodyText"/>
        <w:spacing w:before="15"/>
        <w:jc w:val="both"/>
      </w:pPr>
    </w:p>
    <w:sectPr w:rsidR="007806B7" w:rsidRPr="0021190A">
      <w:pgSz w:w="11910" w:h="16840"/>
      <w:pgMar w:top="158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02410"/>
    <w:multiLevelType w:val="hybridMultilevel"/>
    <w:tmpl w:val="50EA7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1A4E22"/>
    <w:multiLevelType w:val="hybridMultilevel"/>
    <w:tmpl w:val="87ECE43C"/>
    <w:lvl w:ilvl="0" w:tplc="86ECAA78">
      <w:numFmt w:val="bullet"/>
      <w:lvlText w:val=""/>
      <w:lvlJc w:val="left"/>
      <w:pPr>
        <w:ind w:left="856" w:hanging="360"/>
      </w:pPr>
      <w:rPr>
        <w:rFonts w:ascii="Symbol" w:eastAsia="Symbol" w:hAnsi="Symbol" w:cs="Symbol" w:hint="default"/>
        <w:w w:val="99"/>
        <w:sz w:val="20"/>
        <w:szCs w:val="20"/>
        <w:lang w:val="en-GB" w:eastAsia="en-GB" w:bidi="en-GB"/>
      </w:rPr>
    </w:lvl>
    <w:lvl w:ilvl="1" w:tplc="445CF05A">
      <w:numFmt w:val="bullet"/>
      <w:lvlText w:val="•"/>
      <w:lvlJc w:val="left"/>
      <w:pPr>
        <w:ind w:left="1708" w:hanging="360"/>
      </w:pPr>
      <w:rPr>
        <w:rFonts w:hint="default"/>
        <w:lang w:val="en-GB" w:eastAsia="en-GB" w:bidi="en-GB"/>
      </w:rPr>
    </w:lvl>
    <w:lvl w:ilvl="2" w:tplc="40382064">
      <w:numFmt w:val="bullet"/>
      <w:lvlText w:val="•"/>
      <w:lvlJc w:val="left"/>
      <w:pPr>
        <w:ind w:left="2557" w:hanging="360"/>
      </w:pPr>
      <w:rPr>
        <w:rFonts w:hint="default"/>
        <w:lang w:val="en-GB" w:eastAsia="en-GB" w:bidi="en-GB"/>
      </w:rPr>
    </w:lvl>
    <w:lvl w:ilvl="3" w:tplc="E2C4F50E">
      <w:numFmt w:val="bullet"/>
      <w:lvlText w:val="•"/>
      <w:lvlJc w:val="left"/>
      <w:pPr>
        <w:ind w:left="3405" w:hanging="360"/>
      </w:pPr>
      <w:rPr>
        <w:rFonts w:hint="default"/>
        <w:lang w:val="en-GB" w:eastAsia="en-GB" w:bidi="en-GB"/>
      </w:rPr>
    </w:lvl>
    <w:lvl w:ilvl="4" w:tplc="A588E8F0">
      <w:numFmt w:val="bullet"/>
      <w:lvlText w:val="•"/>
      <w:lvlJc w:val="left"/>
      <w:pPr>
        <w:ind w:left="4254" w:hanging="360"/>
      </w:pPr>
      <w:rPr>
        <w:rFonts w:hint="default"/>
        <w:lang w:val="en-GB" w:eastAsia="en-GB" w:bidi="en-GB"/>
      </w:rPr>
    </w:lvl>
    <w:lvl w:ilvl="5" w:tplc="E24C22FC">
      <w:numFmt w:val="bullet"/>
      <w:lvlText w:val="•"/>
      <w:lvlJc w:val="left"/>
      <w:pPr>
        <w:ind w:left="5103" w:hanging="360"/>
      </w:pPr>
      <w:rPr>
        <w:rFonts w:hint="default"/>
        <w:lang w:val="en-GB" w:eastAsia="en-GB" w:bidi="en-GB"/>
      </w:rPr>
    </w:lvl>
    <w:lvl w:ilvl="6" w:tplc="60D8BE98">
      <w:numFmt w:val="bullet"/>
      <w:lvlText w:val="•"/>
      <w:lvlJc w:val="left"/>
      <w:pPr>
        <w:ind w:left="5951" w:hanging="360"/>
      </w:pPr>
      <w:rPr>
        <w:rFonts w:hint="default"/>
        <w:lang w:val="en-GB" w:eastAsia="en-GB" w:bidi="en-GB"/>
      </w:rPr>
    </w:lvl>
    <w:lvl w:ilvl="7" w:tplc="6290A0FE">
      <w:numFmt w:val="bullet"/>
      <w:lvlText w:val="•"/>
      <w:lvlJc w:val="left"/>
      <w:pPr>
        <w:ind w:left="6800" w:hanging="360"/>
      </w:pPr>
      <w:rPr>
        <w:rFonts w:hint="default"/>
        <w:lang w:val="en-GB" w:eastAsia="en-GB" w:bidi="en-GB"/>
      </w:rPr>
    </w:lvl>
    <w:lvl w:ilvl="8" w:tplc="AABC9DC8">
      <w:numFmt w:val="bullet"/>
      <w:lvlText w:val="•"/>
      <w:lvlJc w:val="left"/>
      <w:pPr>
        <w:ind w:left="7649"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806B7"/>
    <w:rsid w:val="000255D6"/>
    <w:rsid w:val="000479E0"/>
    <w:rsid w:val="00066888"/>
    <w:rsid w:val="000D4AC1"/>
    <w:rsid w:val="000F2D59"/>
    <w:rsid w:val="00125337"/>
    <w:rsid w:val="00135778"/>
    <w:rsid w:val="00154097"/>
    <w:rsid w:val="001948FF"/>
    <w:rsid w:val="001F6B9B"/>
    <w:rsid w:val="0021190A"/>
    <w:rsid w:val="00236E62"/>
    <w:rsid w:val="0025384B"/>
    <w:rsid w:val="0027654F"/>
    <w:rsid w:val="002778FB"/>
    <w:rsid w:val="002E2F71"/>
    <w:rsid w:val="00365F56"/>
    <w:rsid w:val="003811DD"/>
    <w:rsid w:val="003B14B9"/>
    <w:rsid w:val="003D1F98"/>
    <w:rsid w:val="003D460F"/>
    <w:rsid w:val="00403478"/>
    <w:rsid w:val="00431609"/>
    <w:rsid w:val="004B6228"/>
    <w:rsid w:val="0054743E"/>
    <w:rsid w:val="0057054C"/>
    <w:rsid w:val="00571688"/>
    <w:rsid w:val="006123F1"/>
    <w:rsid w:val="00677958"/>
    <w:rsid w:val="006865F7"/>
    <w:rsid w:val="006928C1"/>
    <w:rsid w:val="00697D7F"/>
    <w:rsid w:val="006A3B88"/>
    <w:rsid w:val="006B1BC2"/>
    <w:rsid w:val="006B35FE"/>
    <w:rsid w:val="00713F80"/>
    <w:rsid w:val="007171AC"/>
    <w:rsid w:val="00745C05"/>
    <w:rsid w:val="007806B7"/>
    <w:rsid w:val="007B6A2D"/>
    <w:rsid w:val="00832316"/>
    <w:rsid w:val="00866BC4"/>
    <w:rsid w:val="008D024F"/>
    <w:rsid w:val="008D5AF4"/>
    <w:rsid w:val="008F39E1"/>
    <w:rsid w:val="00902CB3"/>
    <w:rsid w:val="009600BA"/>
    <w:rsid w:val="00960500"/>
    <w:rsid w:val="00973E67"/>
    <w:rsid w:val="009A7D1A"/>
    <w:rsid w:val="009C02C5"/>
    <w:rsid w:val="009E2B89"/>
    <w:rsid w:val="00A17F96"/>
    <w:rsid w:val="00AB0700"/>
    <w:rsid w:val="00AE1FBF"/>
    <w:rsid w:val="00B221B6"/>
    <w:rsid w:val="00B857F5"/>
    <w:rsid w:val="00BD795A"/>
    <w:rsid w:val="00BE57B5"/>
    <w:rsid w:val="00BE5846"/>
    <w:rsid w:val="00C340FC"/>
    <w:rsid w:val="00CC6025"/>
    <w:rsid w:val="00CF50E4"/>
    <w:rsid w:val="00D47E53"/>
    <w:rsid w:val="00D63EFE"/>
    <w:rsid w:val="00DA2D03"/>
    <w:rsid w:val="00DE6444"/>
    <w:rsid w:val="00E21FF6"/>
    <w:rsid w:val="00E25074"/>
    <w:rsid w:val="00E74D81"/>
    <w:rsid w:val="00EC6CBF"/>
    <w:rsid w:val="00F4240A"/>
    <w:rsid w:val="00F93557"/>
    <w:rsid w:val="00F96070"/>
    <w:rsid w:val="00FB1C15"/>
    <w:rsid w:val="00FE1F28"/>
    <w:rsid w:val="00FE5DCD"/>
    <w:rsid w:val="00FF7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A500C4"/>
  <w15:docId w15:val="{F1699C5D-8C36-44C7-968D-5AADF0A8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56" w:right="136"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45C05"/>
    <w:rPr>
      <w:color w:val="0000FF" w:themeColor="hyperlink"/>
      <w:u w:val="single"/>
    </w:rPr>
  </w:style>
  <w:style w:type="character" w:styleId="UnresolvedMention">
    <w:name w:val="Unresolved Mention"/>
    <w:basedOn w:val="DefaultParagraphFont"/>
    <w:uiPriority w:val="99"/>
    <w:semiHidden/>
    <w:unhideWhenUsed/>
    <w:rsid w:val="00745C05"/>
    <w:rPr>
      <w:color w:val="605E5C"/>
      <w:shd w:val="clear" w:color="auto" w:fill="E1DFDD"/>
    </w:rPr>
  </w:style>
  <w:style w:type="paragraph" w:styleId="NormalWeb">
    <w:name w:val="Normal (Web)"/>
    <w:basedOn w:val="Normal"/>
    <w:uiPriority w:val="99"/>
    <w:unhideWhenUsed/>
    <w:rsid w:val="006928C1"/>
    <w:pPr>
      <w:widowControl/>
      <w:autoSpaceDE/>
      <w:autoSpaceDN/>
      <w:spacing w:before="100" w:beforeAutospacing="1" w:after="100" w:afterAutospacing="1"/>
    </w:pPr>
    <w:rPr>
      <w:rFonts w:ascii="Times New Roman" w:eastAsia="Times New Roman" w:hAnsi="Times New Roman" w:cs="Times New Roman"/>
      <w:sz w:val="24"/>
      <w:szCs w:val="24"/>
      <w:lang w:val="sv-SE" w:eastAsia="sv-SE" w:bidi="ar-SA"/>
    </w:rPr>
  </w:style>
  <w:style w:type="character" w:customStyle="1" w:styleId="BodyTextChar">
    <w:name w:val="Body Text Char"/>
    <w:basedOn w:val="DefaultParagraphFont"/>
    <w:link w:val="BodyText"/>
    <w:uiPriority w:val="1"/>
    <w:rsid w:val="00D47E53"/>
    <w:rPr>
      <w:rFonts w:ascii="Arial" w:eastAsia="Arial" w:hAnsi="Arial" w:cs="Arial"/>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company/hl-display-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l-displa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933</Words>
  <Characters>5209</Characters>
  <Application>Microsoft Office Word</Application>
  <DocSecurity>0</DocSecurity>
  <Lines>86</Lines>
  <Paragraphs>34</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Wenner</dc:creator>
  <cp:lastModifiedBy>Judy Choo</cp:lastModifiedBy>
  <cp:revision>78</cp:revision>
  <dcterms:created xsi:type="dcterms:W3CDTF">2019-08-26T13:43:00Z</dcterms:created>
  <dcterms:modified xsi:type="dcterms:W3CDTF">2022-01-21T13:01:00Z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Acrobat PDFMaker 19 för Word</vt:lpwstr>
  </property>
  <property fmtid="{D5CDD505-2E9C-101B-9397-08002B2CF9AE}" pid="4" name="LastSaved">
    <vt:filetime>2019-08-26T00:00:00Z</vt:filetime>
  </property>
</Properties>
</file>